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6010A">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1B742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u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于2026年5月13日9时起至2026年5月29日9时止竞价该标的，竞价周期内（首次出价后进入24小时倒计时）（延时除外）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1DA2A2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92675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4676CE9">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8" w:type="dxa"/>
        <w:tblInd w:w="0" w:type="dxa"/>
        <w:tblLayout w:type="fixed"/>
        <w:tblCellMar>
          <w:top w:w="0" w:type="dxa"/>
          <w:left w:w="108" w:type="dxa"/>
          <w:bottom w:w="0" w:type="dxa"/>
          <w:right w:w="108" w:type="dxa"/>
        </w:tblCellMar>
      </w:tblPr>
      <w:tblGrid>
        <w:gridCol w:w="656"/>
        <w:gridCol w:w="2571"/>
        <w:gridCol w:w="855"/>
        <w:gridCol w:w="1154"/>
        <w:gridCol w:w="1274"/>
        <w:gridCol w:w="1062"/>
        <w:gridCol w:w="1060"/>
        <w:gridCol w:w="1326"/>
      </w:tblGrid>
      <w:tr w14:paraId="4378C595">
        <w:tblPrEx>
          <w:tblCellMar>
            <w:top w:w="0" w:type="dxa"/>
            <w:left w:w="108" w:type="dxa"/>
            <w:bottom w:w="0" w:type="dxa"/>
            <w:right w:w="108" w:type="dxa"/>
          </w:tblCellMar>
        </w:tblPrEx>
        <w:trPr>
          <w:trHeight w:val="1188" w:hRule="atLeast"/>
        </w:trPr>
        <w:tc>
          <w:tcPr>
            <w:tcW w:w="656" w:type="dxa"/>
            <w:tcBorders>
              <w:top w:val="single" w:color="auto" w:sz="4" w:space="0"/>
              <w:left w:val="single" w:color="auto" w:sz="4" w:space="0"/>
              <w:bottom w:val="single" w:color="auto" w:sz="4" w:space="0"/>
              <w:right w:val="single" w:color="auto" w:sz="4" w:space="0"/>
            </w:tcBorders>
            <w:noWrap w:val="0"/>
            <w:vAlign w:val="center"/>
          </w:tcPr>
          <w:p w14:paraId="6CD849DB">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序号</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667814">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标的名称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B97C3A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规划用途</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7BAE327">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出租</w:t>
            </w:r>
            <w:r>
              <w:rPr>
                <w:rFonts w:hint="eastAsia" w:ascii="宋体" w:hAnsi="宋体" w:eastAsia="宋体" w:cs="宋体"/>
                <w:color w:val="000000"/>
                <w:kern w:val="0"/>
                <w:sz w:val="21"/>
                <w:szCs w:val="21"/>
                <w:highlight w:val="none"/>
              </w:rPr>
              <w:t>面积（</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028B12E">
            <w:pPr>
              <w:widowControl/>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首年租金起始</w:t>
            </w:r>
            <w:r>
              <w:rPr>
                <w:rFonts w:hint="eastAsia" w:ascii="宋体" w:hAnsi="宋体" w:eastAsia="宋体" w:cs="宋体"/>
                <w:color w:val="000000"/>
                <w:sz w:val="21"/>
                <w:szCs w:val="21"/>
                <w:highlight w:val="none"/>
              </w:rPr>
              <w:t>价（元/年）</w:t>
            </w:r>
          </w:p>
        </w:tc>
        <w:tc>
          <w:tcPr>
            <w:tcW w:w="1062" w:type="dxa"/>
            <w:tcBorders>
              <w:top w:val="single" w:color="auto" w:sz="4" w:space="0"/>
              <w:left w:val="single" w:color="auto" w:sz="4" w:space="0"/>
              <w:bottom w:val="single" w:color="auto" w:sz="4" w:space="0"/>
              <w:right w:val="single" w:color="auto" w:sz="4" w:space="0"/>
            </w:tcBorders>
            <w:noWrap w:val="0"/>
            <w:vAlign w:val="center"/>
          </w:tcPr>
          <w:p w14:paraId="57B1560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保证金（元）</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9C187A4">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租期</w:t>
            </w:r>
          </w:p>
        </w:tc>
        <w:tc>
          <w:tcPr>
            <w:tcW w:w="1326" w:type="dxa"/>
            <w:tcBorders>
              <w:top w:val="single" w:color="auto" w:sz="4" w:space="0"/>
              <w:left w:val="single" w:color="auto" w:sz="4" w:space="0"/>
              <w:bottom w:val="single" w:color="auto" w:sz="4" w:space="0"/>
              <w:right w:val="single" w:color="auto" w:sz="4" w:space="0"/>
            </w:tcBorders>
            <w:noWrap/>
            <w:vAlign w:val="center"/>
          </w:tcPr>
          <w:p w14:paraId="53D2ABD4">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rPr>
              <w:t>备注</w:t>
            </w:r>
          </w:p>
        </w:tc>
      </w:tr>
      <w:tr w14:paraId="1D5E0AE1">
        <w:tblPrEx>
          <w:tblCellMar>
            <w:top w:w="0" w:type="dxa"/>
            <w:left w:w="108" w:type="dxa"/>
            <w:bottom w:w="0" w:type="dxa"/>
            <w:right w:w="108" w:type="dxa"/>
          </w:tblCellMar>
        </w:tblPrEx>
        <w:trPr>
          <w:trHeight w:val="1208" w:hRule="atLeast"/>
        </w:trPr>
        <w:tc>
          <w:tcPr>
            <w:tcW w:w="656" w:type="dxa"/>
            <w:vMerge w:val="restart"/>
            <w:tcBorders>
              <w:top w:val="single" w:color="auto" w:sz="4" w:space="0"/>
              <w:left w:val="single" w:color="auto" w:sz="4" w:space="0"/>
              <w:right w:val="single" w:color="auto" w:sz="4" w:space="0"/>
            </w:tcBorders>
            <w:noWrap w:val="0"/>
            <w:vAlign w:val="center"/>
          </w:tcPr>
          <w:p w14:paraId="1797D03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EB3C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镇海区蛟川街道东港河1号地块东信东路263</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w:t>
            </w:r>
            <w:r>
              <w:rPr>
                <w:rStyle w:val="13"/>
                <w:rFonts w:hint="eastAsia" w:ascii="宋体" w:hAnsi="宋体" w:eastAsia="宋体" w:cs="宋体"/>
                <w:sz w:val="21"/>
                <w:szCs w:val="21"/>
                <w:lang w:val="en-US" w:eastAsia="zh-CN" w:bidi="ar"/>
              </w:rPr>
              <w:t>室</w:t>
            </w:r>
          </w:p>
        </w:tc>
        <w:tc>
          <w:tcPr>
            <w:tcW w:w="855" w:type="dxa"/>
            <w:vMerge w:val="restart"/>
            <w:tcBorders>
              <w:top w:val="single" w:color="auto" w:sz="4" w:space="0"/>
              <w:left w:val="single" w:color="auto" w:sz="4" w:space="0"/>
              <w:right w:val="single" w:color="auto" w:sz="4" w:space="0"/>
            </w:tcBorders>
            <w:noWrap w:val="0"/>
            <w:vAlign w:val="center"/>
          </w:tcPr>
          <w:p w14:paraId="5225D89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商业</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020FB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34.94</w:t>
            </w:r>
          </w:p>
        </w:tc>
        <w:tc>
          <w:tcPr>
            <w:tcW w:w="1274" w:type="dxa"/>
            <w:vMerge w:val="restart"/>
            <w:tcBorders>
              <w:top w:val="single" w:color="auto" w:sz="4" w:space="0"/>
              <w:left w:val="single" w:color="auto" w:sz="4" w:space="0"/>
              <w:right w:val="single" w:color="auto" w:sz="4" w:space="0"/>
            </w:tcBorders>
            <w:noWrap w:val="0"/>
            <w:vAlign w:val="center"/>
          </w:tcPr>
          <w:p w14:paraId="0208EC50">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869000</w:t>
            </w:r>
          </w:p>
        </w:tc>
        <w:tc>
          <w:tcPr>
            <w:tcW w:w="1062" w:type="dxa"/>
            <w:vMerge w:val="restart"/>
            <w:tcBorders>
              <w:top w:val="single" w:color="auto" w:sz="4" w:space="0"/>
              <w:left w:val="single" w:color="auto" w:sz="4" w:space="0"/>
              <w:right w:val="single" w:color="auto" w:sz="4" w:space="0"/>
            </w:tcBorders>
            <w:noWrap w:val="0"/>
            <w:vAlign w:val="center"/>
          </w:tcPr>
          <w:p w14:paraId="7CF1290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r>
              <w:rPr>
                <w:rFonts w:hint="eastAsia" w:ascii="宋体" w:hAnsi="宋体" w:eastAsia="宋体" w:cs="宋体"/>
                <w:color w:val="000000"/>
                <w:kern w:val="0"/>
                <w:sz w:val="21"/>
                <w:szCs w:val="21"/>
                <w:highlight w:val="none"/>
                <w:lang w:val="en-US" w:eastAsia="zh-CN"/>
              </w:rPr>
              <w:t>0000</w:t>
            </w:r>
          </w:p>
        </w:tc>
        <w:tc>
          <w:tcPr>
            <w:tcW w:w="1060" w:type="dxa"/>
            <w:vMerge w:val="restart"/>
            <w:tcBorders>
              <w:top w:val="single" w:color="auto" w:sz="4" w:space="0"/>
              <w:left w:val="single" w:color="auto" w:sz="4" w:space="0"/>
              <w:right w:val="single" w:color="auto" w:sz="4" w:space="0"/>
            </w:tcBorders>
            <w:noWrap w:val="0"/>
            <w:vAlign w:val="center"/>
          </w:tcPr>
          <w:p w14:paraId="6BB71CE2">
            <w:pPr>
              <w:widowControl/>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5年</w:t>
            </w:r>
          </w:p>
        </w:tc>
        <w:tc>
          <w:tcPr>
            <w:tcW w:w="1326" w:type="dxa"/>
            <w:vMerge w:val="restart"/>
            <w:tcBorders>
              <w:top w:val="single" w:color="auto" w:sz="4" w:space="0"/>
              <w:left w:val="single" w:color="auto" w:sz="4" w:space="0"/>
              <w:right w:val="single" w:color="auto" w:sz="4" w:space="0"/>
            </w:tcBorders>
            <w:noWrap w:val="0"/>
            <w:vAlign w:val="center"/>
          </w:tcPr>
          <w:p w14:paraId="28D6E46E">
            <w:pPr>
              <w:widowControl/>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前三年的年租金为成交价，第四年及第五年的年租金在成交价的基础上递增5%</w:t>
            </w:r>
          </w:p>
        </w:tc>
      </w:tr>
      <w:tr w14:paraId="677597C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AC951B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035D6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6676E9A">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7876D2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140.30</w:t>
            </w:r>
          </w:p>
        </w:tc>
        <w:tc>
          <w:tcPr>
            <w:tcW w:w="1274" w:type="dxa"/>
            <w:vMerge w:val="continue"/>
            <w:tcBorders>
              <w:left w:val="single" w:color="auto" w:sz="4" w:space="0"/>
              <w:right w:val="single" w:color="auto" w:sz="4" w:space="0"/>
            </w:tcBorders>
            <w:noWrap w:val="0"/>
            <w:vAlign w:val="center"/>
          </w:tcPr>
          <w:p w14:paraId="20D77BF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19DA9D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F26B2FA">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77AA35">
            <w:pPr>
              <w:widowControl/>
              <w:jc w:val="center"/>
              <w:textAlignment w:val="center"/>
              <w:rPr>
                <w:rFonts w:hint="eastAsia" w:ascii="宋体" w:hAnsi="宋体" w:eastAsia="宋体" w:cs="宋体"/>
                <w:color w:val="000000"/>
                <w:kern w:val="0"/>
                <w:sz w:val="21"/>
                <w:szCs w:val="21"/>
                <w:highlight w:val="none"/>
              </w:rPr>
            </w:pPr>
          </w:p>
        </w:tc>
      </w:tr>
      <w:tr w14:paraId="49DE7C8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A6F9C1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EA973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1-7,2-4</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C1A7577">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E04AB3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148.56</w:t>
            </w:r>
          </w:p>
        </w:tc>
        <w:tc>
          <w:tcPr>
            <w:tcW w:w="1274" w:type="dxa"/>
            <w:vMerge w:val="continue"/>
            <w:tcBorders>
              <w:left w:val="single" w:color="auto" w:sz="4" w:space="0"/>
              <w:right w:val="single" w:color="auto" w:sz="4" w:space="0"/>
            </w:tcBorders>
            <w:noWrap w:val="0"/>
            <w:vAlign w:val="center"/>
          </w:tcPr>
          <w:p w14:paraId="7554B3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6F3B99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D1A9CE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F86E976">
            <w:pPr>
              <w:widowControl/>
              <w:jc w:val="center"/>
              <w:textAlignment w:val="center"/>
              <w:rPr>
                <w:rFonts w:hint="eastAsia" w:ascii="宋体" w:hAnsi="宋体" w:eastAsia="宋体" w:cs="宋体"/>
                <w:color w:val="000000"/>
                <w:kern w:val="0"/>
                <w:sz w:val="21"/>
                <w:szCs w:val="21"/>
                <w:highlight w:val="none"/>
              </w:rPr>
            </w:pPr>
          </w:p>
        </w:tc>
      </w:tr>
      <w:tr w14:paraId="1A64BF0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7C6527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F88DB9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镇海区蛟川街道东港河1号地块东信东路271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1-8,2-5</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C9CC5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9A93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161.58</w:t>
            </w:r>
          </w:p>
        </w:tc>
        <w:tc>
          <w:tcPr>
            <w:tcW w:w="1274" w:type="dxa"/>
            <w:vMerge w:val="continue"/>
            <w:tcBorders>
              <w:left w:val="single" w:color="auto" w:sz="4" w:space="0"/>
              <w:right w:val="single" w:color="auto" w:sz="4" w:space="0"/>
            </w:tcBorders>
            <w:noWrap w:val="0"/>
            <w:vAlign w:val="center"/>
          </w:tcPr>
          <w:p w14:paraId="577A5A4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DECF75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4B4D51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340DAF">
            <w:pPr>
              <w:widowControl/>
              <w:jc w:val="center"/>
              <w:textAlignment w:val="center"/>
              <w:rPr>
                <w:rFonts w:hint="eastAsia" w:ascii="宋体" w:hAnsi="宋体" w:eastAsia="宋体" w:cs="宋体"/>
                <w:color w:val="000000"/>
                <w:kern w:val="0"/>
                <w:sz w:val="21"/>
                <w:szCs w:val="21"/>
                <w:highlight w:val="none"/>
              </w:rPr>
            </w:pPr>
          </w:p>
        </w:tc>
      </w:tr>
      <w:tr w14:paraId="68EB3F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1B35C7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163AB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AE0E8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1D1C1F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161.48</w:t>
            </w:r>
          </w:p>
        </w:tc>
        <w:tc>
          <w:tcPr>
            <w:tcW w:w="1274" w:type="dxa"/>
            <w:vMerge w:val="continue"/>
            <w:tcBorders>
              <w:left w:val="single" w:color="auto" w:sz="4" w:space="0"/>
              <w:right w:val="single" w:color="auto" w:sz="4" w:space="0"/>
            </w:tcBorders>
            <w:noWrap w:val="0"/>
            <w:vAlign w:val="center"/>
          </w:tcPr>
          <w:p w14:paraId="1121E37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D18046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214FA3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CA2A809">
            <w:pPr>
              <w:widowControl/>
              <w:jc w:val="center"/>
              <w:textAlignment w:val="center"/>
              <w:rPr>
                <w:rFonts w:hint="eastAsia" w:ascii="宋体" w:hAnsi="宋体" w:eastAsia="宋体" w:cs="宋体"/>
                <w:color w:val="000000"/>
                <w:kern w:val="0"/>
                <w:sz w:val="21"/>
                <w:szCs w:val="21"/>
                <w:highlight w:val="none"/>
              </w:rPr>
            </w:pPr>
          </w:p>
        </w:tc>
      </w:tr>
      <w:tr w14:paraId="66039CD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4A13B3">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0B9213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5532C1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55A03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148.47</w:t>
            </w:r>
          </w:p>
        </w:tc>
        <w:tc>
          <w:tcPr>
            <w:tcW w:w="1274" w:type="dxa"/>
            <w:vMerge w:val="continue"/>
            <w:tcBorders>
              <w:left w:val="single" w:color="auto" w:sz="4" w:space="0"/>
              <w:right w:val="single" w:color="auto" w:sz="4" w:space="0"/>
            </w:tcBorders>
            <w:noWrap w:val="0"/>
            <w:vAlign w:val="center"/>
          </w:tcPr>
          <w:p w14:paraId="157BE14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2CDCD6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C5F8FA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DC87EC2">
            <w:pPr>
              <w:widowControl/>
              <w:jc w:val="center"/>
              <w:textAlignment w:val="center"/>
              <w:rPr>
                <w:rFonts w:hint="eastAsia" w:ascii="宋体" w:hAnsi="宋体" w:eastAsia="宋体" w:cs="宋体"/>
                <w:color w:val="000000"/>
                <w:kern w:val="0"/>
                <w:sz w:val="21"/>
                <w:szCs w:val="21"/>
                <w:highlight w:val="none"/>
              </w:rPr>
            </w:pPr>
          </w:p>
        </w:tc>
      </w:tr>
      <w:tr w14:paraId="596577CD">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D7A10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A2FDDA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镇海区蛟川街道东港河1号地块东信东路301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86376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2C5B97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139.19</w:t>
            </w:r>
          </w:p>
        </w:tc>
        <w:tc>
          <w:tcPr>
            <w:tcW w:w="1274" w:type="dxa"/>
            <w:vMerge w:val="continue"/>
            <w:tcBorders>
              <w:left w:val="single" w:color="auto" w:sz="4" w:space="0"/>
              <w:right w:val="single" w:color="auto" w:sz="4" w:space="0"/>
            </w:tcBorders>
            <w:noWrap w:val="0"/>
            <w:vAlign w:val="center"/>
          </w:tcPr>
          <w:p w14:paraId="17918B02">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4B903A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170F0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40419B">
            <w:pPr>
              <w:widowControl/>
              <w:jc w:val="center"/>
              <w:textAlignment w:val="center"/>
              <w:rPr>
                <w:rFonts w:hint="eastAsia" w:ascii="宋体" w:hAnsi="宋体" w:eastAsia="宋体" w:cs="宋体"/>
                <w:color w:val="000000"/>
                <w:kern w:val="0"/>
                <w:sz w:val="21"/>
                <w:szCs w:val="21"/>
                <w:highlight w:val="none"/>
              </w:rPr>
            </w:pPr>
          </w:p>
        </w:tc>
      </w:tr>
      <w:tr w14:paraId="7E4BD22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D82857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693683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03D25D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4657DA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94.05</w:t>
            </w:r>
          </w:p>
        </w:tc>
        <w:tc>
          <w:tcPr>
            <w:tcW w:w="1274" w:type="dxa"/>
            <w:vMerge w:val="continue"/>
            <w:tcBorders>
              <w:left w:val="single" w:color="auto" w:sz="4" w:space="0"/>
              <w:right w:val="single" w:color="auto" w:sz="4" w:space="0"/>
            </w:tcBorders>
            <w:noWrap w:val="0"/>
            <w:vAlign w:val="center"/>
          </w:tcPr>
          <w:p w14:paraId="710E14C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577EB9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7A8F4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2AB40A1">
            <w:pPr>
              <w:widowControl/>
              <w:jc w:val="center"/>
              <w:textAlignment w:val="center"/>
              <w:rPr>
                <w:rFonts w:hint="eastAsia" w:ascii="宋体" w:hAnsi="宋体" w:eastAsia="宋体" w:cs="宋体"/>
                <w:color w:val="000000"/>
                <w:kern w:val="0"/>
                <w:sz w:val="21"/>
                <w:szCs w:val="21"/>
                <w:highlight w:val="none"/>
              </w:rPr>
            </w:pPr>
          </w:p>
        </w:tc>
      </w:tr>
      <w:tr w14:paraId="33B29341">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603A41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84E32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708311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FA31BD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165.89</w:t>
            </w:r>
          </w:p>
        </w:tc>
        <w:tc>
          <w:tcPr>
            <w:tcW w:w="1274" w:type="dxa"/>
            <w:vMerge w:val="continue"/>
            <w:tcBorders>
              <w:left w:val="single" w:color="auto" w:sz="4" w:space="0"/>
              <w:right w:val="single" w:color="auto" w:sz="4" w:space="0"/>
            </w:tcBorders>
            <w:noWrap w:val="0"/>
            <w:vAlign w:val="center"/>
          </w:tcPr>
          <w:p w14:paraId="45E306C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6B79AE4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4C5B1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7044B75">
            <w:pPr>
              <w:widowControl/>
              <w:jc w:val="center"/>
              <w:textAlignment w:val="center"/>
              <w:rPr>
                <w:rFonts w:hint="eastAsia" w:ascii="宋体" w:hAnsi="宋体" w:eastAsia="宋体" w:cs="宋体"/>
                <w:color w:val="000000"/>
                <w:kern w:val="0"/>
                <w:sz w:val="21"/>
                <w:szCs w:val="21"/>
                <w:highlight w:val="none"/>
              </w:rPr>
            </w:pPr>
          </w:p>
        </w:tc>
      </w:tr>
      <w:tr w14:paraId="0E673D1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7EB098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216B6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50E50C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7F28E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2447CA1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247F21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C56CD7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FC8DA2">
            <w:pPr>
              <w:widowControl/>
              <w:jc w:val="center"/>
              <w:textAlignment w:val="center"/>
              <w:rPr>
                <w:rFonts w:hint="eastAsia" w:ascii="宋体" w:hAnsi="宋体" w:eastAsia="宋体" w:cs="宋体"/>
                <w:color w:val="000000"/>
                <w:kern w:val="0"/>
                <w:sz w:val="21"/>
                <w:szCs w:val="21"/>
                <w:highlight w:val="none"/>
              </w:rPr>
            </w:pPr>
          </w:p>
        </w:tc>
      </w:tr>
      <w:tr w14:paraId="2047517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629ECB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2F15B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DBD0B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7B420BB">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201.22</w:t>
            </w:r>
          </w:p>
        </w:tc>
        <w:tc>
          <w:tcPr>
            <w:tcW w:w="1274" w:type="dxa"/>
            <w:vMerge w:val="continue"/>
            <w:tcBorders>
              <w:left w:val="single" w:color="auto" w:sz="4" w:space="0"/>
              <w:right w:val="single" w:color="auto" w:sz="4" w:space="0"/>
            </w:tcBorders>
            <w:noWrap w:val="0"/>
            <w:vAlign w:val="center"/>
          </w:tcPr>
          <w:p w14:paraId="656A9D6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31C37E4">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9E381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F1BA03">
            <w:pPr>
              <w:widowControl/>
              <w:jc w:val="center"/>
              <w:textAlignment w:val="center"/>
              <w:rPr>
                <w:rFonts w:hint="eastAsia" w:ascii="宋体" w:hAnsi="宋体" w:eastAsia="宋体" w:cs="宋体"/>
                <w:color w:val="000000"/>
                <w:kern w:val="0"/>
                <w:sz w:val="21"/>
                <w:szCs w:val="21"/>
                <w:highlight w:val="none"/>
              </w:rPr>
            </w:pPr>
          </w:p>
        </w:tc>
      </w:tr>
      <w:tr w14:paraId="590F1D8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4153B7F">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E9CE9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1-6,2-5</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6AEFBA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6A8289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194DAB7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B0E7A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3F37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217CC21">
            <w:pPr>
              <w:widowControl/>
              <w:jc w:val="center"/>
              <w:textAlignment w:val="center"/>
              <w:rPr>
                <w:rFonts w:hint="eastAsia" w:ascii="宋体" w:hAnsi="宋体" w:eastAsia="宋体" w:cs="宋体"/>
                <w:color w:val="000000"/>
                <w:kern w:val="0"/>
                <w:sz w:val="21"/>
                <w:szCs w:val="21"/>
                <w:highlight w:val="none"/>
              </w:rPr>
            </w:pPr>
          </w:p>
        </w:tc>
      </w:tr>
      <w:tr w14:paraId="0B64471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B34AC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AE33CC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66C9B7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A224EE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72.84</w:t>
            </w:r>
          </w:p>
        </w:tc>
        <w:tc>
          <w:tcPr>
            <w:tcW w:w="1274" w:type="dxa"/>
            <w:vMerge w:val="continue"/>
            <w:tcBorders>
              <w:left w:val="single" w:color="auto" w:sz="4" w:space="0"/>
              <w:right w:val="single" w:color="auto" w:sz="4" w:space="0"/>
            </w:tcBorders>
            <w:noWrap w:val="0"/>
            <w:vAlign w:val="center"/>
          </w:tcPr>
          <w:p w14:paraId="1B69DEE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9C0206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EE601B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7B7766A">
            <w:pPr>
              <w:widowControl/>
              <w:jc w:val="center"/>
              <w:textAlignment w:val="center"/>
              <w:rPr>
                <w:rFonts w:hint="eastAsia" w:ascii="宋体" w:hAnsi="宋体" w:eastAsia="宋体" w:cs="宋体"/>
                <w:color w:val="000000"/>
                <w:kern w:val="0"/>
                <w:sz w:val="21"/>
                <w:szCs w:val="21"/>
                <w:highlight w:val="none"/>
              </w:rPr>
            </w:pPr>
          </w:p>
        </w:tc>
      </w:tr>
      <w:tr w14:paraId="65AC7E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6BACB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45EB4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1-9,2-8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8C11E3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6D40FE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6B49CF5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D53695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C402D0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23704C">
            <w:pPr>
              <w:widowControl/>
              <w:jc w:val="center"/>
              <w:textAlignment w:val="center"/>
              <w:rPr>
                <w:rFonts w:hint="eastAsia" w:ascii="宋体" w:hAnsi="宋体" w:eastAsia="宋体" w:cs="宋体"/>
                <w:color w:val="000000"/>
                <w:kern w:val="0"/>
                <w:sz w:val="21"/>
                <w:szCs w:val="21"/>
                <w:highlight w:val="none"/>
              </w:rPr>
            </w:pPr>
          </w:p>
        </w:tc>
      </w:tr>
      <w:tr w14:paraId="35889C6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F18538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37F4FF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9A629C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43B8DD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F6E602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27B917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D1BC1F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50784F2">
            <w:pPr>
              <w:widowControl/>
              <w:jc w:val="center"/>
              <w:textAlignment w:val="center"/>
              <w:rPr>
                <w:rFonts w:hint="eastAsia" w:ascii="宋体" w:hAnsi="宋体" w:eastAsia="宋体" w:cs="宋体"/>
                <w:color w:val="000000"/>
                <w:kern w:val="0"/>
                <w:sz w:val="21"/>
                <w:szCs w:val="21"/>
                <w:highlight w:val="none"/>
              </w:rPr>
            </w:pPr>
          </w:p>
        </w:tc>
      </w:tr>
      <w:tr w14:paraId="1172729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74BF49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3BA237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CB8516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DC725A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35BC9B9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7DE349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A5886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5F15D895">
            <w:pPr>
              <w:widowControl/>
              <w:jc w:val="center"/>
              <w:textAlignment w:val="center"/>
              <w:rPr>
                <w:rFonts w:hint="eastAsia" w:ascii="宋体" w:hAnsi="宋体" w:eastAsia="宋体" w:cs="宋体"/>
                <w:color w:val="000000"/>
                <w:kern w:val="0"/>
                <w:sz w:val="21"/>
                <w:szCs w:val="21"/>
                <w:highlight w:val="none"/>
              </w:rPr>
            </w:pPr>
          </w:p>
        </w:tc>
      </w:tr>
      <w:tr w14:paraId="615C8E9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7E117A6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CE0C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AF67D6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62004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127.22</w:t>
            </w:r>
          </w:p>
        </w:tc>
        <w:tc>
          <w:tcPr>
            <w:tcW w:w="1274" w:type="dxa"/>
            <w:vMerge w:val="continue"/>
            <w:tcBorders>
              <w:left w:val="single" w:color="auto" w:sz="4" w:space="0"/>
              <w:right w:val="single" w:color="auto" w:sz="4" w:space="0"/>
            </w:tcBorders>
            <w:noWrap w:val="0"/>
            <w:vAlign w:val="center"/>
          </w:tcPr>
          <w:p w14:paraId="5D38D99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0A6F20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4D8465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A51476">
            <w:pPr>
              <w:widowControl/>
              <w:jc w:val="center"/>
              <w:textAlignment w:val="center"/>
              <w:rPr>
                <w:rFonts w:hint="eastAsia" w:ascii="宋体" w:hAnsi="宋体" w:eastAsia="宋体" w:cs="宋体"/>
                <w:color w:val="000000"/>
                <w:kern w:val="0"/>
                <w:sz w:val="21"/>
                <w:szCs w:val="21"/>
                <w:highlight w:val="none"/>
              </w:rPr>
            </w:pPr>
          </w:p>
        </w:tc>
      </w:tr>
      <w:tr w14:paraId="2B50390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EC803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DB7B8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1-4,2-4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4074FA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27DE5D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425D0CF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08CEAE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58C302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6911AB">
            <w:pPr>
              <w:widowControl/>
              <w:jc w:val="center"/>
              <w:textAlignment w:val="center"/>
              <w:rPr>
                <w:rFonts w:hint="eastAsia" w:ascii="宋体" w:hAnsi="宋体" w:eastAsia="宋体" w:cs="宋体"/>
                <w:color w:val="000000"/>
                <w:kern w:val="0"/>
                <w:sz w:val="21"/>
                <w:szCs w:val="21"/>
                <w:highlight w:val="none"/>
              </w:rPr>
            </w:pPr>
          </w:p>
        </w:tc>
      </w:tr>
      <w:tr w14:paraId="4A79F632">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857094C">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6D3837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镇海区蛟川街道东港河B地块东信东路246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C8067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983DFF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77808F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2E24DF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F8F094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63B6E0F">
            <w:pPr>
              <w:widowControl/>
              <w:jc w:val="center"/>
              <w:textAlignment w:val="center"/>
              <w:rPr>
                <w:rFonts w:hint="eastAsia" w:ascii="宋体" w:hAnsi="宋体" w:eastAsia="宋体" w:cs="宋体"/>
                <w:color w:val="000000"/>
                <w:kern w:val="0"/>
                <w:sz w:val="21"/>
                <w:szCs w:val="21"/>
                <w:highlight w:val="none"/>
              </w:rPr>
            </w:pPr>
          </w:p>
        </w:tc>
      </w:tr>
      <w:tr w14:paraId="7DC907A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11A759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88EE5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镇海区蛟川街道东港河B地块东信东路250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A88055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EE6FE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199.50</w:t>
            </w:r>
          </w:p>
        </w:tc>
        <w:tc>
          <w:tcPr>
            <w:tcW w:w="1274" w:type="dxa"/>
            <w:vMerge w:val="continue"/>
            <w:tcBorders>
              <w:left w:val="single" w:color="auto" w:sz="4" w:space="0"/>
              <w:right w:val="single" w:color="auto" w:sz="4" w:space="0"/>
            </w:tcBorders>
            <w:noWrap w:val="0"/>
            <w:vAlign w:val="center"/>
          </w:tcPr>
          <w:p w14:paraId="50BDCDF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ABAC05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1799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6DFA25">
            <w:pPr>
              <w:widowControl/>
              <w:jc w:val="center"/>
              <w:textAlignment w:val="center"/>
              <w:rPr>
                <w:rFonts w:hint="eastAsia" w:ascii="宋体" w:hAnsi="宋体" w:eastAsia="宋体" w:cs="宋体"/>
                <w:color w:val="000000"/>
                <w:kern w:val="0"/>
                <w:sz w:val="21"/>
                <w:szCs w:val="21"/>
                <w:highlight w:val="none"/>
              </w:rPr>
            </w:pPr>
          </w:p>
        </w:tc>
      </w:tr>
      <w:tr w14:paraId="62DCC3F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FB0F3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0739FEE">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4CA484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473D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128.74</w:t>
            </w:r>
          </w:p>
        </w:tc>
        <w:tc>
          <w:tcPr>
            <w:tcW w:w="1274" w:type="dxa"/>
            <w:vMerge w:val="continue"/>
            <w:tcBorders>
              <w:left w:val="single" w:color="auto" w:sz="4" w:space="0"/>
              <w:right w:val="single" w:color="auto" w:sz="4" w:space="0"/>
            </w:tcBorders>
            <w:noWrap w:val="0"/>
            <w:vAlign w:val="center"/>
          </w:tcPr>
          <w:p w14:paraId="03147F2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36FC78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C88CA3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E470594">
            <w:pPr>
              <w:widowControl/>
              <w:jc w:val="center"/>
              <w:textAlignment w:val="center"/>
              <w:rPr>
                <w:rFonts w:hint="eastAsia" w:ascii="宋体" w:hAnsi="宋体" w:eastAsia="宋体" w:cs="宋体"/>
                <w:color w:val="000000"/>
                <w:kern w:val="0"/>
                <w:sz w:val="21"/>
                <w:szCs w:val="21"/>
                <w:highlight w:val="none"/>
              </w:rPr>
            </w:pPr>
          </w:p>
        </w:tc>
      </w:tr>
      <w:tr w14:paraId="3BB9F23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B90095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FE48BF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1DD21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F91E4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78.01</w:t>
            </w:r>
          </w:p>
        </w:tc>
        <w:tc>
          <w:tcPr>
            <w:tcW w:w="1274" w:type="dxa"/>
            <w:vMerge w:val="continue"/>
            <w:tcBorders>
              <w:left w:val="single" w:color="auto" w:sz="4" w:space="0"/>
              <w:right w:val="single" w:color="auto" w:sz="4" w:space="0"/>
            </w:tcBorders>
            <w:noWrap w:val="0"/>
            <w:vAlign w:val="center"/>
          </w:tcPr>
          <w:p w14:paraId="02A2A41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4C5DE07">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C6D491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5B689D">
            <w:pPr>
              <w:widowControl/>
              <w:jc w:val="center"/>
              <w:textAlignment w:val="center"/>
              <w:rPr>
                <w:rFonts w:hint="eastAsia" w:ascii="宋体" w:hAnsi="宋体" w:eastAsia="宋体" w:cs="宋体"/>
                <w:color w:val="000000"/>
                <w:kern w:val="0"/>
                <w:sz w:val="21"/>
                <w:szCs w:val="21"/>
                <w:highlight w:val="none"/>
              </w:rPr>
            </w:pPr>
          </w:p>
        </w:tc>
      </w:tr>
      <w:tr w14:paraId="2E8C1AE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97DE8A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D3E75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70F38A1">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FE01AB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49.17</w:t>
            </w:r>
          </w:p>
        </w:tc>
        <w:tc>
          <w:tcPr>
            <w:tcW w:w="1274" w:type="dxa"/>
            <w:vMerge w:val="continue"/>
            <w:tcBorders>
              <w:left w:val="single" w:color="auto" w:sz="4" w:space="0"/>
              <w:right w:val="single" w:color="auto" w:sz="4" w:space="0"/>
            </w:tcBorders>
            <w:noWrap w:val="0"/>
            <w:vAlign w:val="center"/>
          </w:tcPr>
          <w:p w14:paraId="06EF9E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A5DB92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69EC348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127B4A1">
            <w:pPr>
              <w:widowControl/>
              <w:jc w:val="center"/>
              <w:textAlignment w:val="center"/>
              <w:rPr>
                <w:rFonts w:hint="eastAsia" w:ascii="宋体" w:hAnsi="宋体" w:eastAsia="宋体" w:cs="宋体"/>
                <w:color w:val="000000"/>
                <w:kern w:val="0"/>
                <w:sz w:val="21"/>
                <w:szCs w:val="21"/>
                <w:highlight w:val="none"/>
              </w:rPr>
            </w:pPr>
          </w:p>
        </w:tc>
      </w:tr>
      <w:tr w14:paraId="0A29620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E4B798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53DADD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镇海区蛟川街道东港河B地块东信东路268号1-4,2-4室</w:t>
            </w:r>
          </w:p>
        </w:tc>
        <w:tc>
          <w:tcPr>
            <w:tcW w:w="855" w:type="dxa"/>
            <w:vMerge w:val="continue"/>
            <w:tcBorders>
              <w:left w:val="single" w:color="auto" w:sz="4" w:space="0"/>
              <w:right w:val="single" w:color="auto" w:sz="4" w:space="0"/>
            </w:tcBorders>
            <w:noWrap w:val="0"/>
            <w:vAlign w:val="center"/>
          </w:tcPr>
          <w:p w14:paraId="455029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AF20E7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75.70</w:t>
            </w:r>
          </w:p>
        </w:tc>
        <w:tc>
          <w:tcPr>
            <w:tcW w:w="1274" w:type="dxa"/>
            <w:vMerge w:val="continue"/>
            <w:tcBorders>
              <w:left w:val="single" w:color="auto" w:sz="4" w:space="0"/>
              <w:right w:val="single" w:color="auto" w:sz="4" w:space="0"/>
            </w:tcBorders>
            <w:noWrap w:val="0"/>
            <w:vAlign w:val="center"/>
          </w:tcPr>
          <w:p w14:paraId="0EDB93E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E1FBE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F7BF5B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86F83DF">
            <w:pPr>
              <w:widowControl/>
              <w:jc w:val="center"/>
              <w:textAlignment w:val="center"/>
              <w:rPr>
                <w:rFonts w:hint="eastAsia" w:ascii="宋体" w:hAnsi="宋体" w:eastAsia="宋体" w:cs="宋体"/>
                <w:color w:val="000000"/>
                <w:kern w:val="0"/>
                <w:sz w:val="21"/>
                <w:szCs w:val="21"/>
                <w:highlight w:val="none"/>
              </w:rPr>
            </w:pPr>
          </w:p>
        </w:tc>
      </w:tr>
      <w:tr w14:paraId="2D98210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764B5A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8C9755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镇海区蛟川街道东港河B地块东信东路270号1-5,2-5室</w:t>
            </w:r>
          </w:p>
        </w:tc>
        <w:tc>
          <w:tcPr>
            <w:tcW w:w="855" w:type="dxa"/>
            <w:vMerge w:val="continue"/>
            <w:tcBorders>
              <w:left w:val="single" w:color="auto" w:sz="4" w:space="0"/>
              <w:right w:val="single" w:color="auto" w:sz="4" w:space="0"/>
            </w:tcBorders>
            <w:noWrap w:val="0"/>
            <w:vAlign w:val="center"/>
          </w:tcPr>
          <w:p w14:paraId="117079E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C667BD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3407363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549803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531AA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516AB77">
            <w:pPr>
              <w:widowControl/>
              <w:jc w:val="center"/>
              <w:textAlignment w:val="center"/>
              <w:rPr>
                <w:rFonts w:hint="eastAsia" w:ascii="宋体" w:hAnsi="宋体" w:eastAsia="宋体" w:cs="宋体"/>
                <w:color w:val="000000"/>
                <w:kern w:val="0"/>
                <w:sz w:val="21"/>
                <w:szCs w:val="21"/>
                <w:highlight w:val="none"/>
              </w:rPr>
            </w:pPr>
          </w:p>
        </w:tc>
      </w:tr>
      <w:tr w14:paraId="5D485C8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4257E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2DA409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镇海区蛟川街道东港河B地块东信东路274号1-6,2-6室</w:t>
            </w:r>
          </w:p>
        </w:tc>
        <w:tc>
          <w:tcPr>
            <w:tcW w:w="855" w:type="dxa"/>
            <w:vMerge w:val="continue"/>
            <w:tcBorders>
              <w:left w:val="single" w:color="auto" w:sz="4" w:space="0"/>
              <w:right w:val="single" w:color="auto" w:sz="4" w:space="0"/>
            </w:tcBorders>
            <w:noWrap w:val="0"/>
            <w:vAlign w:val="center"/>
          </w:tcPr>
          <w:p w14:paraId="634E95C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B4BEEF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84.18</w:t>
            </w:r>
          </w:p>
        </w:tc>
        <w:tc>
          <w:tcPr>
            <w:tcW w:w="1274" w:type="dxa"/>
            <w:vMerge w:val="continue"/>
            <w:tcBorders>
              <w:left w:val="single" w:color="auto" w:sz="4" w:space="0"/>
              <w:right w:val="single" w:color="auto" w:sz="4" w:space="0"/>
            </w:tcBorders>
            <w:noWrap w:val="0"/>
            <w:vAlign w:val="center"/>
          </w:tcPr>
          <w:p w14:paraId="0E54BDC1">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651CF8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7C018A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2544EA5">
            <w:pPr>
              <w:widowControl/>
              <w:jc w:val="center"/>
              <w:textAlignment w:val="center"/>
              <w:rPr>
                <w:rFonts w:hint="eastAsia" w:ascii="宋体" w:hAnsi="宋体" w:eastAsia="宋体" w:cs="宋体"/>
                <w:color w:val="000000"/>
                <w:kern w:val="0"/>
                <w:sz w:val="21"/>
                <w:szCs w:val="21"/>
                <w:highlight w:val="none"/>
              </w:rPr>
            </w:pPr>
          </w:p>
        </w:tc>
      </w:tr>
      <w:tr w14:paraId="5FF91C5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3C06510">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353DE0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镇海区蛟川街道东港河B地块东信东路276号1-7,2-7室</w:t>
            </w:r>
          </w:p>
        </w:tc>
        <w:tc>
          <w:tcPr>
            <w:tcW w:w="855" w:type="dxa"/>
            <w:vMerge w:val="continue"/>
            <w:tcBorders>
              <w:left w:val="single" w:color="auto" w:sz="4" w:space="0"/>
              <w:right w:val="single" w:color="auto" w:sz="4" w:space="0"/>
            </w:tcBorders>
            <w:noWrap w:val="0"/>
            <w:vAlign w:val="center"/>
          </w:tcPr>
          <w:p w14:paraId="625A88F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8D3C0C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6D5A33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9BA80A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42488E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0442368">
            <w:pPr>
              <w:widowControl/>
              <w:jc w:val="center"/>
              <w:textAlignment w:val="center"/>
              <w:rPr>
                <w:rFonts w:hint="eastAsia" w:ascii="宋体" w:hAnsi="宋体" w:eastAsia="宋体" w:cs="宋体"/>
                <w:color w:val="000000"/>
                <w:kern w:val="0"/>
                <w:sz w:val="21"/>
                <w:szCs w:val="21"/>
                <w:highlight w:val="none"/>
              </w:rPr>
            </w:pPr>
          </w:p>
        </w:tc>
      </w:tr>
      <w:tr w14:paraId="388955C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AEC249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0F171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镇海区蛟川街道东港河B地块东信东路278号1-8,2-8室</w:t>
            </w:r>
          </w:p>
        </w:tc>
        <w:tc>
          <w:tcPr>
            <w:tcW w:w="855" w:type="dxa"/>
            <w:vMerge w:val="continue"/>
            <w:tcBorders>
              <w:left w:val="single" w:color="auto" w:sz="4" w:space="0"/>
              <w:right w:val="single" w:color="auto" w:sz="4" w:space="0"/>
            </w:tcBorders>
            <w:noWrap w:val="0"/>
            <w:vAlign w:val="center"/>
          </w:tcPr>
          <w:p w14:paraId="7C8AFB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903A7A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049B7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AE40D5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6C7F8B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7E8E970">
            <w:pPr>
              <w:widowControl/>
              <w:jc w:val="center"/>
              <w:textAlignment w:val="center"/>
              <w:rPr>
                <w:rFonts w:hint="eastAsia" w:ascii="宋体" w:hAnsi="宋体" w:eastAsia="宋体" w:cs="宋体"/>
                <w:color w:val="000000"/>
                <w:kern w:val="0"/>
                <w:sz w:val="21"/>
                <w:szCs w:val="21"/>
                <w:highlight w:val="none"/>
              </w:rPr>
            </w:pPr>
          </w:p>
        </w:tc>
      </w:tr>
      <w:tr w14:paraId="2259607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D00E46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8E5F4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镇海区蛟川街道东港河B地块东信东路280号1-1,2-1室</w:t>
            </w:r>
          </w:p>
        </w:tc>
        <w:tc>
          <w:tcPr>
            <w:tcW w:w="855" w:type="dxa"/>
            <w:vMerge w:val="continue"/>
            <w:tcBorders>
              <w:left w:val="single" w:color="auto" w:sz="4" w:space="0"/>
              <w:right w:val="single" w:color="auto" w:sz="4" w:space="0"/>
            </w:tcBorders>
            <w:noWrap w:val="0"/>
            <w:vAlign w:val="center"/>
          </w:tcPr>
          <w:p w14:paraId="1AF3F263">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336BF5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74.58</w:t>
            </w:r>
          </w:p>
        </w:tc>
        <w:tc>
          <w:tcPr>
            <w:tcW w:w="1274" w:type="dxa"/>
            <w:vMerge w:val="continue"/>
            <w:tcBorders>
              <w:left w:val="single" w:color="auto" w:sz="4" w:space="0"/>
              <w:right w:val="single" w:color="auto" w:sz="4" w:space="0"/>
            </w:tcBorders>
            <w:noWrap w:val="0"/>
            <w:vAlign w:val="center"/>
          </w:tcPr>
          <w:p w14:paraId="21F9510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029731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5EA85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079863A">
            <w:pPr>
              <w:widowControl/>
              <w:jc w:val="center"/>
              <w:textAlignment w:val="center"/>
              <w:rPr>
                <w:rFonts w:hint="eastAsia" w:ascii="宋体" w:hAnsi="宋体" w:eastAsia="宋体" w:cs="宋体"/>
                <w:color w:val="000000"/>
                <w:kern w:val="0"/>
                <w:sz w:val="21"/>
                <w:szCs w:val="21"/>
                <w:highlight w:val="none"/>
              </w:rPr>
            </w:pPr>
          </w:p>
        </w:tc>
      </w:tr>
      <w:tr w14:paraId="2C38A49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26E02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CB7344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镇海区蛟川街道东港河B地块东信东路282号1-2,2-2室</w:t>
            </w:r>
          </w:p>
        </w:tc>
        <w:tc>
          <w:tcPr>
            <w:tcW w:w="855" w:type="dxa"/>
            <w:vMerge w:val="continue"/>
            <w:tcBorders>
              <w:left w:val="single" w:color="auto" w:sz="4" w:space="0"/>
              <w:right w:val="single" w:color="auto" w:sz="4" w:space="0"/>
            </w:tcBorders>
            <w:noWrap w:val="0"/>
            <w:vAlign w:val="center"/>
          </w:tcPr>
          <w:p w14:paraId="031D292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47A44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72.90</w:t>
            </w:r>
          </w:p>
        </w:tc>
        <w:tc>
          <w:tcPr>
            <w:tcW w:w="1274" w:type="dxa"/>
            <w:vMerge w:val="continue"/>
            <w:tcBorders>
              <w:left w:val="single" w:color="auto" w:sz="4" w:space="0"/>
              <w:right w:val="single" w:color="auto" w:sz="4" w:space="0"/>
            </w:tcBorders>
            <w:noWrap w:val="0"/>
            <w:vAlign w:val="center"/>
          </w:tcPr>
          <w:p w14:paraId="3384E2A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4613F0A">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38E10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5155E62">
            <w:pPr>
              <w:widowControl/>
              <w:jc w:val="center"/>
              <w:textAlignment w:val="center"/>
              <w:rPr>
                <w:rFonts w:hint="eastAsia" w:ascii="宋体" w:hAnsi="宋体" w:eastAsia="宋体" w:cs="宋体"/>
                <w:color w:val="000000"/>
                <w:kern w:val="0"/>
                <w:sz w:val="21"/>
                <w:szCs w:val="21"/>
                <w:highlight w:val="none"/>
              </w:rPr>
            </w:pPr>
          </w:p>
        </w:tc>
      </w:tr>
      <w:tr w14:paraId="08269F5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AE206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BD6CF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镇海区蛟川街道东港河B地块东信东路284号1-3,2-3室</w:t>
            </w:r>
          </w:p>
        </w:tc>
        <w:tc>
          <w:tcPr>
            <w:tcW w:w="855" w:type="dxa"/>
            <w:vMerge w:val="continue"/>
            <w:tcBorders>
              <w:left w:val="single" w:color="auto" w:sz="4" w:space="0"/>
              <w:right w:val="single" w:color="auto" w:sz="4" w:space="0"/>
            </w:tcBorders>
            <w:noWrap w:val="0"/>
            <w:vAlign w:val="center"/>
          </w:tcPr>
          <w:p w14:paraId="49F7234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3B4615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84.24</w:t>
            </w:r>
          </w:p>
        </w:tc>
        <w:tc>
          <w:tcPr>
            <w:tcW w:w="1274" w:type="dxa"/>
            <w:vMerge w:val="continue"/>
            <w:tcBorders>
              <w:left w:val="single" w:color="auto" w:sz="4" w:space="0"/>
              <w:right w:val="single" w:color="auto" w:sz="4" w:space="0"/>
            </w:tcBorders>
            <w:noWrap w:val="0"/>
            <w:vAlign w:val="center"/>
          </w:tcPr>
          <w:p w14:paraId="12B8CF1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8F4065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7B530D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33992A4">
            <w:pPr>
              <w:widowControl/>
              <w:jc w:val="center"/>
              <w:textAlignment w:val="center"/>
              <w:rPr>
                <w:rFonts w:hint="eastAsia" w:ascii="宋体" w:hAnsi="宋体" w:eastAsia="宋体" w:cs="宋体"/>
                <w:color w:val="000000"/>
                <w:kern w:val="0"/>
                <w:sz w:val="21"/>
                <w:szCs w:val="21"/>
                <w:highlight w:val="none"/>
              </w:rPr>
            </w:pPr>
          </w:p>
        </w:tc>
      </w:tr>
      <w:tr w14:paraId="6AD4602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C1EE787">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B9D62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镇海区蛟川街道东港河B地块东信东路286号1-4,2-4室</w:t>
            </w:r>
          </w:p>
        </w:tc>
        <w:tc>
          <w:tcPr>
            <w:tcW w:w="855" w:type="dxa"/>
            <w:vMerge w:val="continue"/>
            <w:tcBorders>
              <w:left w:val="single" w:color="auto" w:sz="4" w:space="0"/>
              <w:right w:val="single" w:color="auto" w:sz="4" w:space="0"/>
            </w:tcBorders>
            <w:noWrap w:val="0"/>
            <w:vAlign w:val="center"/>
          </w:tcPr>
          <w:p w14:paraId="3723DB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F28EF2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72.42</w:t>
            </w:r>
          </w:p>
        </w:tc>
        <w:tc>
          <w:tcPr>
            <w:tcW w:w="1274" w:type="dxa"/>
            <w:vMerge w:val="continue"/>
            <w:tcBorders>
              <w:left w:val="single" w:color="auto" w:sz="4" w:space="0"/>
              <w:right w:val="single" w:color="auto" w:sz="4" w:space="0"/>
            </w:tcBorders>
            <w:noWrap w:val="0"/>
            <w:vAlign w:val="center"/>
          </w:tcPr>
          <w:p w14:paraId="5D80C32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DC2901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837835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1A60107">
            <w:pPr>
              <w:widowControl/>
              <w:jc w:val="center"/>
              <w:textAlignment w:val="center"/>
              <w:rPr>
                <w:rFonts w:hint="eastAsia" w:ascii="宋体" w:hAnsi="宋体" w:eastAsia="宋体" w:cs="宋体"/>
                <w:color w:val="000000"/>
                <w:kern w:val="0"/>
                <w:sz w:val="21"/>
                <w:szCs w:val="21"/>
                <w:highlight w:val="none"/>
              </w:rPr>
            </w:pPr>
          </w:p>
        </w:tc>
      </w:tr>
      <w:tr w14:paraId="25A7297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5C3FDF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62312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镇海区蛟川街道东港河B地块东信东路290号1-5,2-5室</w:t>
            </w:r>
          </w:p>
        </w:tc>
        <w:tc>
          <w:tcPr>
            <w:tcW w:w="855" w:type="dxa"/>
            <w:vMerge w:val="continue"/>
            <w:tcBorders>
              <w:left w:val="single" w:color="auto" w:sz="4" w:space="0"/>
              <w:right w:val="single" w:color="auto" w:sz="4" w:space="0"/>
            </w:tcBorders>
            <w:noWrap w:val="0"/>
            <w:vAlign w:val="center"/>
          </w:tcPr>
          <w:p w14:paraId="1933B89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4EE9F0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75.74</w:t>
            </w:r>
          </w:p>
        </w:tc>
        <w:tc>
          <w:tcPr>
            <w:tcW w:w="1274" w:type="dxa"/>
            <w:vMerge w:val="continue"/>
            <w:tcBorders>
              <w:left w:val="single" w:color="auto" w:sz="4" w:space="0"/>
              <w:right w:val="single" w:color="auto" w:sz="4" w:space="0"/>
            </w:tcBorders>
            <w:noWrap w:val="0"/>
            <w:vAlign w:val="center"/>
          </w:tcPr>
          <w:p w14:paraId="0EF2230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465F91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AB80F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6D38803F">
            <w:pPr>
              <w:widowControl/>
              <w:jc w:val="center"/>
              <w:textAlignment w:val="center"/>
              <w:rPr>
                <w:rFonts w:hint="eastAsia" w:ascii="宋体" w:hAnsi="宋体" w:eastAsia="宋体" w:cs="宋体"/>
                <w:color w:val="000000"/>
                <w:kern w:val="0"/>
                <w:sz w:val="21"/>
                <w:szCs w:val="21"/>
                <w:highlight w:val="none"/>
              </w:rPr>
            </w:pPr>
          </w:p>
        </w:tc>
      </w:tr>
      <w:tr w14:paraId="738F42F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83780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D9F170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镇海区蛟川街道东港河B地块东信东路294号1-7,2-7室</w:t>
            </w:r>
          </w:p>
        </w:tc>
        <w:tc>
          <w:tcPr>
            <w:tcW w:w="855" w:type="dxa"/>
            <w:vMerge w:val="continue"/>
            <w:tcBorders>
              <w:left w:val="single" w:color="auto" w:sz="4" w:space="0"/>
              <w:right w:val="single" w:color="auto" w:sz="4" w:space="0"/>
            </w:tcBorders>
            <w:noWrap w:val="0"/>
            <w:vAlign w:val="center"/>
          </w:tcPr>
          <w:p w14:paraId="58E4B3F6">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6B6685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78.07</w:t>
            </w:r>
          </w:p>
        </w:tc>
        <w:tc>
          <w:tcPr>
            <w:tcW w:w="1274" w:type="dxa"/>
            <w:vMerge w:val="continue"/>
            <w:tcBorders>
              <w:left w:val="single" w:color="auto" w:sz="4" w:space="0"/>
              <w:right w:val="single" w:color="auto" w:sz="4" w:space="0"/>
            </w:tcBorders>
            <w:noWrap w:val="0"/>
            <w:vAlign w:val="center"/>
          </w:tcPr>
          <w:p w14:paraId="66D3392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A91377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9F8FC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DDAC064">
            <w:pPr>
              <w:widowControl/>
              <w:jc w:val="center"/>
              <w:textAlignment w:val="center"/>
              <w:rPr>
                <w:rFonts w:hint="eastAsia" w:ascii="宋体" w:hAnsi="宋体" w:eastAsia="宋体" w:cs="宋体"/>
                <w:color w:val="000000"/>
                <w:kern w:val="0"/>
                <w:sz w:val="21"/>
                <w:szCs w:val="21"/>
                <w:highlight w:val="none"/>
              </w:rPr>
            </w:pPr>
          </w:p>
        </w:tc>
      </w:tr>
      <w:tr w14:paraId="5825289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18AED4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36A16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镇海区蛟川街道东港河B地块东信东路298号1-8,2-8室</w:t>
            </w:r>
          </w:p>
        </w:tc>
        <w:tc>
          <w:tcPr>
            <w:tcW w:w="855" w:type="dxa"/>
            <w:vMerge w:val="continue"/>
            <w:tcBorders>
              <w:left w:val="single" w:color="auto" w:sz="4" w:space="0"/>
              <w:right w:val="single" w:color="auto" w:sz="4" w:space="0"/>
            </w:tcBorders>
            <w:noWrap w:val="0"/>
            <w:vAlign w:val="center"/>
          </w:tcPr>
          <w:p w14:paraId="56AF7C7B">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000FC91">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89.20</w:t>
            </w:r>
          </w:p>
        </w:tc>
        <w:tc>
          <w:tcPr>
            <w:tcW w:w="1274" w:type="dxa"/>
            <w:vMerge w:val="continue"/>
            <w:tcBorders>
              <w:left w:val="single" w:color="auto" w:sz="4" w:space="0"/>
              <w:right w:val="single" w:color="auto" w:sz="4" w:space="0"/>
            </w:tcBorders>
            <w:noWrap w:val="0"/>
            <w:vAlign w:val="center"/>
          </w:tcPr>
          <w:p w14:paraId="62C308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C9B0D4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D54334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320E705">
            <w:pPr>
              <w:widowControl/>
              <w:jc w:val="center"/>
              <w:textAlignment w:val="center"/>
              <w:rPr>
                <w:rFonts w:hint="eastAsia" w:ascii="宋体" w:hAnsi="宋体" w:eastAsia="宋体" w:cs="宋体"/>
                <w:color w:val="000000"/>
                <w:kern w:val="0"/>
                <w:sz w:val="21"/>
                <w:szCs w:val="21"/>
                <w:highlight w:val="none"/>
              </w:rPr>
            </w:pPr>
          </w:p>
        </w:tc>
      </w:tr>
      <w:tr w14:paraId="26959780">
        <w:tblPrEx>
          <w:tblCellMar>
            <w:top w:w="0" w:type="dxa"/>
            <w:left w:w="108" w:type="dxa"/>
            <w:bottom w:w="0" w:type="dxa"/>
            <w:right w:w="108" w:type="dxa"/>
          </w:tblCellMar>
        </w:tblPrEx>
        <w:trPr>
          <w:trHeight w:val="1208" w:hRule="atLeast"/>
        </w:trPr>
        <w:tc>
          <w:tcPr>
            <w:tcW w:w="656" w:type="dxa"/>
            <w:vMerge w:val="continue"/>
            <w:tcBorders>
              <w:left w:val="single" w:color="auto" w:sz="4" w:space="0"/>
              <w:bottom w:val="single" w:color="auto" w:sz="4" w:space="0"/>
              <w:right w:val="single" w:color="auto" w:sz="4" w:space="0"/>
            </w:tcBorders>
            <w:noWrap w:val="0"/>
            <w:vAlign w:val="center"/>
          </w:tcPr>
          <w:p w14:paraId="238F860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4B79C1">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镇海区蛟川街道东港河B地块东信东路306号1-10,2-10室</w:t>
            </w:r>
          </w:p>
        </w:tc>
        <w:tc>
          <w:tcPr>
            <w:tcW w:w="855" w:type="dxa"/>
            <w:vMerge w:val="continue"/>
            <w:tcBorders>
              <w:left w:val="single" w:color="auto" w:sz="4" w:space="0"/>
              <w:bottom w:val="single" w:color="auto" w:sz="4" w:space="0"/>
              <w:right w:val="single" w:color="auto" w:sz="4" w:space="0"/>
            </w:tcBorders>
            <w:noWrap w:val="0"/>
            <w:vAlign w:val="center"/>
          </w:tcPr>
          <w:p w14:paraId="265897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8A7054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76.88</w:t>
            </w:r>
          </w:p>
        </w:tc>
        <w:tc>
          <w:tcPr>
            <w:tcW w:w="1274" w:type="dxa"/>
            <w:vMerge w:val="continue"/>
            <w:tcBorders>
              <w:left w:val="single" w:color="auto" w:sz="4" w:space="0"/>
              <w:bottom w:val="single" w:color="auto" w:sz="4" w:space="0"/>
              <w:right w:val="single" w:color="auto" w:sz="4" w:space="0"/>
            </w:tcBorders>
            <w:noWrap w:val="0"/>
            <w:vAlign w:val="center"/>
          </w:tcPr>
          <w:p w14:paraId="5E9ACD3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bottom w:val="single" w:color="auto" w:sz="4" w:space="0"/>
              <w:right w:val="single" w:color="auto" w:sz="4" w:space="0"/>
            </w:tcBorders>
            <w:noWrap w:val="0"/>
            <w:vAlign w:val="center"/>
          </w:tcPr>
          <w:p w14:paraId="5280458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bottom w:val="single" w:color="auto" w:sz="4" w:space="0"/>
              <w:right w:val="single" w:color="auto" w:sz="4" w:space="0"/>
            </w:tcBorders>
            <w:noWrap w:val="0"/>
            <w:vAlign w:val="center"/>
          </w:tcPr>
          <w:p w14:paraId="62948D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bottom w:val="single" w:color="auto" w:sz="4" w:space="0"/>
              <w:right w:val="single" w:color="auto" w:sz="4" w:space="0"/>
            </w:tcBorders>
            <w:noWrap w:val="0"/>
            <w:vAlign w:val="center"/>
          </w:tcPr>
          <w:p w14:paraId="7A7DB67A">
            <w:pPr>
              <w:widowControl/>
              <w:jc w:val="center"/>
              <w:textAlignment w:val="center"/>
              <w:rPr>
                <w:rFonts w:hint="eastAsia" w:ascii="宋体" w:hAnsi="宋体" w:eastAsia="宋体" w:cs="宋体"/>
                <w:color w:val="000000"/>
                <w:kern w:val="0"/>
                <w:sz w:val="21"/>
                <w:szCs w:val="21"/>
                <w:highlight w:val="none"/>
              </w:rPr>
            </w:pPr>
          </w:p>
        </w:tc>
      </w:tr>
    </w:tbl>
    <w:p w14:paraId="2421454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cs="Tahoma"/>
          <w:b/>
          <w:bCs/>
          <w:color w:val="auto"/>
          <w:kern w:val="2"/>
          <w:sz w:val="24"/>
          <w:szCs w:val="24"/>
          <w:highlight w:val="none"/>
          <w:lang w:val="en-US" w:eastAsia="zh-CN" w:bidi="ar-SA"/>
        </w:rPr>
        <w:t>注</w:t>
      </w:r>
      <w:r>
        <w:rPr>
          <w:rFonts w:hint="eastAsia" w:ascii="宋体" w:hAnsi="宋体" w:eastAsia="宋体" w:cs="Tahoma"/>
          <w:b/>
          <w:bCs/>
          <w:color w:val="auto"/>
          <w:kern w:val="2"/>
          <w:sz w:val="24"/>
          <w:szCs w:val="24"/>
          <w:highlight w:val="none"/>
          <w:lang w:val="en-US" w:eastAsia="zh-CN" w:bidi="ar-SA"/>
        </w:rPr>
        <w:t>：</w:t>
      </w:r>
    </w:p>
    <w:p w14:paraId="222C42AD">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1、租赁期间乙方须对租赁物进行装修的，乙方的装修方案须向甲方或物业公司进行事前备案，并按规定自行报相关职能部门审批同意后方可施工；</w:t>
      </w:r>
    </w:p>
    <w:p w14:paraId="4708269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2、为做好街区错位业态规划、规范场景设计、统一立面改造和街区美化和社区营造等，承租方需承担改造统一立面和美化街区形象等投入改造费用，具体费用按照实际承租面积进行分摊（包括项目前期已投入的改造费用），具体改造方案由属地街道审核；</w:t>
      </w:r>
    </w:p>
    <w:p w14:paraId="3DF63C44">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3、商铺的经营业态须合法合规，如属地街道对经营业态另有要求的，从其要求。</w:t>
      </w:r>
    </w:p>
    <w:p w14:paraId="3EB668A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4、在不违反法律法规强制性规定的前提下，竞买人享有将租赁物转租予其他第三方的权利；竞买人与第三方约定的转租期限，应与本租赁合同约定的租赁期限保持一致，且该转租期限不得超过本租赁合同剩余的租赁期限。</w:t>
      </w:r>
    </w:p>
    <w:p w14:paraId="20BF4136">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50F7881B">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2C7EE6D5">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064FC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4DE4E8B">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441CA1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C414C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F13036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bookmarkStart w:id="0" w:name="_GoBack"/>
      <w:bookmarkEnd w:id="0"/>
    </w:p>
    <w:p w14:paraId="15FDC96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C3489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67E50D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C838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599052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7F215B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929C0E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71CC6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EAD50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C46774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2BCE07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757E960">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default" w:ascii="宋体" w:hAnsi="宋体" w:cs="宋体"/>
          <w:b/>
          <w:bCs/>
          <w:color w:val="auto"/>
          <w:kern w:val="0"/>
          <w:sz w:val="24"/>
          <w:szCs w:val="24"/>
          <w:highlight w:val="none"/>
          <w:u w:val="single"/>
          <w:woUserID w:val="1"/>
        </w:rPr>
        <w:t>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指定帐户：宁波市璟诚企业运营管理有限公司，开户银行：中国建设银行股份有限公司宁波镇海区支行，账号：33150198403600002545</w:t>
      </w:r>
      <w:r>
        <w:rPr>
          <w:rFonts w:hint="eastAsia" w:ascii="宋体" w:hAnsi="宋体" w:eastAsia="宋体" w:cs="宋体"/>
          <w:color w:val="auto"/>
          <w:spacing w:val="-4"/>
          <w:sz w:val="24"/>
          <w:szCs w:val="24"/>
        </w:rPr>
        <w:t>。</w:t>
      </w:r>
    </w:p>
    <w:p w14:paraId="690CD202">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98F834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EC2289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本次部分标的处于空置状态，房屋原始状态为毛坯（具体已现场看样为准）</w:t>
      </w:r>
      <w:r>
        <w:rPr>
          <w:rFonts w:hint="eastAsia" w:ascii="宋体" w:hAnsi="宋体" w:cs="宋体"/>
          <w:b/>
          <w:color w:val="auto"/>
          <w:sz w:val="24"/>
          <w:szCs w:val="24"/>
          <w:lang w:eastAsia="zh-CN"/>
        </w:rPr>
        <w:t>。</w:t>
      </w:r>
    </w:p>
    <w:p w14:paraId="05A646F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D296834">
      <w:pPr>
        <w:spacing w:line="360" w:lineRule="auto"/>
        <w:ind w:firstLine="480" w:firstLineChars="200"/>
        <w:jc w:val="both"/>
        <w:rPr>
          <w:rFonts w:hint="eastAsia" w:ascii="宋体" w:hAnsi="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cs="宋体"/>
          <w:b w:val="0"/>
          <w:bCs w:val="0"/>
          <w:color w:val="auto"/>
          <w:sz w:val="24"/>
          <w:szCs w:val="24"/>
          <w:lang w:eastAsia="zh-CN"/>
        </w:rPr>
        <w:t>买受人</w:t>
      </w:r>
      <w:r>
        <w:rPr>
          <w:rFonts w:hint="eastAsia" w:ascii="宋体" w:hAnsi="宋体" w:cs="宋体"/>
          <w:b w:val="0"/>
          <w:bCs w:val="0"/>
          <w:color w:val="auto"/>
          <w:sz w:val="24"/>
          <w:szCs w:val="24"/>
        </w:rPr>
        <w:t>应在</w:t>
      </w:r>
      <w:r>
        <w:rPr>
          <w:rFonts w:hint="eastAsia" w:ascii="宋体" w:hAnsi="宋体" w:cs="宋体"/>
          <w:b w:val="0"/>
          <w:bCs w:val="0"/>
          <w:color w:val="auto"/>
          <w:sz w:val="24"/>
          <w:szCs w:val="24"/>
          <w:lang w:val="en-US" w:eastAsia="zh-CN"/>
        </w:rPr>
        <w:t>接委托人</w:t>
      </w:r>
      <w:r>
        <w:rPr>
          <w:rFonts w:hint="eastAsia" w:ascii="宋体" w:hAnsi="宋体" w:cs="宋体"/>
          <w:b w:val="0"/>
          <w:bCs w:val="0"/>
          <w:color w:val="auto"/>
          <w:sz w:val="24"/>
          <w:szCs w:val="24"/>
        </w:rPr>
        <w:t>通知后</w:t>
      </w:r>
      <w:r>
        <w:rPr>
          <w:rFonts w:hint="eastAsia" w:ascii="宋体" w:hAnsi="宋体" w:cs="宋体"/>
          <w:b w:val="0"/>
          <w:bCs w:val="0"/>
          <w:color w:val="auto"/>
          <w:sz w:val="24"/>
          <w:szCs w:val="24"/>
          <w:lang w:val="en-US" w:eastAsia="zh-CN"/>
        </w:rPr>
        <w:t>于指定时间</w:t>
      </w:r>
      <w:r>
        <w:rPr>
          <w:rFonts w:hint="eastAsia" w:ascii="宋体" w:hAnsi="宋体" w:cs="宋体"/>
          <w:b w:val="0"/>
          <w:bCs w:val="0"/>
          <w:color w:val="auto"/>
          <w:sz w:val="24"/>
          <w:szCs w:val="24"/>
        </w:rPr>
        <w:t>内办理租赁手续，与委托人签订</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房屋租赁合同</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rPr>
        <w:t>。</w:t>
      </w:r>
    </w:p>
    <w:p w14:paraId="4A40D9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499F49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FD4CCF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172A0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Tahoma"/>
          <w:b w:val="0"/>
          <w:bCs w:val="0"/>
          <w:color w:val="auto"/>
          <w:kern w:val="2"/>
          <w:sz w:val="24"/>
          <w:szCs w:val="24"/>
          <w:highlight w:val="none"/>
          <w:lang w:val="en-US" w:eastAsia="zh-CN" w:bidi="ar-SA"/>
        </w:rPr>
        <w:t>租赁期间乙方对租赁物进行装修的</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D172D8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A16F6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A9C43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45C27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06EC3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9AEAD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AD3B8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65F052D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1C1DE2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9741D0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3C6123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16DBF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3E9D3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EC0FFF5">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995A5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9B84E8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071D1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4A7D634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D6EB1D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p>
    <w:p w14:paraId="2FEE9BD0">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76C5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EB48D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78819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054584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CDD99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6409E33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8E82EF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5A5100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82610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9B798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508BB2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6837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0D402F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3D6136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84B90B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7E18AE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F15F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CEC5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647A51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FF816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B13D2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931DB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64C40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E60AC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76C91F1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ED61E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51CC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8E92B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6E4BED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23D0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52F9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F930CD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4BB2FB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DE9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328E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774F20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146CA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37DD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D49968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042D18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0D2F94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31B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D0134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46E65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3258D7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892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FFDC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7117BF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E1D36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EE0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AF18E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9DEF2D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B2A88E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FF5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105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3BA0A8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D2707C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D0C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1F50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D87F9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A9780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823A5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587F9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E0F46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7BB8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DB50E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F24C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B5BA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584F3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4DB6D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2B898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F5465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01E43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55792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8AB1B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174A2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F737E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3F79CA2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7478F7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42A21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96F2F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4C485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78B38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790BEA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1296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4B295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3CA5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C8AA3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831F24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50739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1C550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EB42C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DC58F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9327A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B285C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EEC7C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D790F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71A706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A2E75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2B01B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CB8F8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35258D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2EF9A78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7C87F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2A251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4F981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63C185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BE04D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0DD5D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81105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548E4C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5B2E5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540177E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67D3C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6584A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4930A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6121A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356AE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779A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402A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07E7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4D0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15733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26303B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9B22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DC35E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0B8832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6B1D5F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C9D0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73224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9BA43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6235B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06E2FD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0252C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04B33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1E2450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A8D33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3B8C5E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984C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2FD2B05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57BE5A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5040E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A6BF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9953B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1C1B9CF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7D2F4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E5B196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2982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7D0E6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DF6D03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1C745FB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1688C72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29A9BD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F0579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B3F42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23F778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4B9C9BB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82D2C5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E28F02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5D7792B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521971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F6DCA3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3E261B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24323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799BAF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3EADC90">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02D1B34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2086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A44557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FCFA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C38330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61D2DA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449906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40AB2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82F74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088F17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229480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9453D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F04663E">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1F8BFB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8993BB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4C9F70A">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CE51C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E57A8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F52D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A4DA8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B73FD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47409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397D7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7842F8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6D2D2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FE79C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AE3759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2C5CD5E3">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0CF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C71A1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FFB1E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02E0B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20A413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5E7538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3A3BAD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2204C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E0CCFA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FD0F0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1A15D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2F07C4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C93BC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D778A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5F5D4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BEC2B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B5D7E3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03E1E19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6887E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FBFF3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D41818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7E3F79CC">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C986D5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30CB36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3E2FFE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22A6B2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D9EDEBE">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06D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672CC3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3EE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62DC3A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3D1A32"/>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A25B93"/>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99A6486"/>
    <w:rsid w:val="3A231E3E"/>
    <w:rsid w:val="3AEE6CC3"/>
    <w:rsid w:val="3C553767"/>
    <w:rsid w:val="3CC13740"/>
    <w:rsid w:val="3CC82742"/>
    <w:rsid w:val="3DD877E7"/>
    <w:rsid w:val="3E1A3557"/>
    <w:rsid w:val="3ED1783C"/>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3F34BED"/>
    <w:rsid w:val="55730162"/>
    <w:rsid w:val="57087F99"/>
    <w:rsid w:val="57AE5E4D"/>
    <w:rsid w:val="588767A0"/>
    <w:rsid w:val="5A566F12"/>
    <w:rsid w:val="5AE7BE49"/>
    <w:rsid w:val="5B7756EE"/>
    <w:rsid w:val="5CAC6A04"/>
    <w:rsid w:val="5D4F6922"/>
    <w:rsid w:val="5DBB3B96"/>
    <w:rsid w:val="5DF300E3"/>
    <w:rsid w:val="5E3407EB"/>
    <w:rsid w:val="5F0C4CD0"/>
    <w:rsid w:val="5FDE7C96"/>
    <w:rsid w:val="60DD0FD5"/>
    <w:rsid w:val="61694C62"/>
    <w:rsid w:val="642411C6"/>
    <w:rsid w:val="652C579B"/>
    <w:rsid w:val="65A11057"/>
    <w:rsid w:val="668A66FA"/>
    <w:rsid w:val="68822739"/>
    <w:rsid w:val="693B781C"/>
    <w:rsid w:val="6ABA73A5"/>
    <w:rsid w:val="6B76151E"/>
    <w:rsid w:val="6CF03552"/>
    <w:rsid w:val="6CFC68D7"/>
    <w:rsid w:val="6D34343E"/>
    <w:rsid w:val="6DF979B8"/>
    <w:rsid w:val="6E0B0643"/>
    <w:rsid w:val="6E2A4841"/>
    <w:rsid w:val="6E3851B0"/>
    <w:rsid w:val="6EEED7ED"/>
    <w:rsid w:val="6F0F5F11"/>
    <w:rsid w:val="6F141779"/>
    <w:rsid w:val="6FB97584"/>
    <w:rsid w:val="706742D4"/>
    <w:rsid w:val="70C25205"/>
    <w:rsid w:val="70D867D7"/>
    <w:rsid w:val="71144A8F"/>
    <w:rsid w:val="722F459F"/>
    <w:rsid w:val="730668DC"/>
    <w:rsid w:val="75297601"/>
    <w:rsid w:val="755B4AEE"/>
    <w:rsid w:val="75796F4B"/>
    <w:rsid w:val="76BBE103"/>
    <w:rsid w:val="76E622F1"/>
    <w:rsid w:val="7749700A"/>
    <w:rsid w:val="78230C03"/>
    <w:rsid w:val="79A100AE"/>
    <w:rsid w:val="79DB010B"/>
    <w:rsid w:val="7BD70D3B"/>
    <w:rsid w:val="7BFEEBF5"/>
    <w:rsid w:val="7C6F710D"/>
    <w:rsid w:val="7C9C4B5C"/>
    <w:rsid w:val="7CC40631"/>
    <w:rsid w:val="7D4F6073"/>
    <w:rsid w:val="7FBE7337"/>
    <w:rsid w:val="7FFECF60"/>
    <w:rsid w:val="DF5FCF37"/>
    <w:rsid w:val="E7FC6013"/>
    <w:rsid w:val="FBE9471A"/>
    <w:rsid w:val="FEDF21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11939</Words>
  <Characters>12815</Characters>
  <Lines>0</Lines>
  <Paragraphs>0</Paragraphs>
  <TotalTime>0</TotalTime>
  <ScaleCrop>false</ScaleCrop>
  <LinksUpToDate>false</LinksUpToDate>
  <CharactersWithSpaces>14105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2026-04-27T06:12:46Z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eyJoZGlkIjoiYzQ3MzJmODVmNmFlYzI4OWVkNzBmYTBkOTQxYjNlOTEiLCJ1c2VySWQiOiIzNTgyOTgzMzAifQ==</vt:lpwstr>
  </property>
</Properties>
</file>